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C48ED0" w14:textId="77777777" w:rsidR="00A15DA9" w:rsidRDefault="00A15DA9" w:rsidP="00A15DA9">
      <w:pPr>
        <w:tabs>
          <w:tab w:val="left" w:pos="1545"/>
        </w:tabs>
      </w:pPr>
      <w:proofErr w:type="spellStart"/>
      <w:r>
        <w:t>amplificator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2.1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subwoofer</w:t>
      </w:r>
      <w:proofErr w:type="spellEnd"/>
      <w:r>
        <w:t xml:space="preserve"> </w:t>
      </w:r>
      <w:proofErr w:type="spellStart"/>
      <w:r>
        <w:t>pasiv</w:t>
      </w:r>
      <w:proofErr w:type="spellEnd"/>
    </w:p>
    <w:p w14:paraId="2FA77B7C" w14:textId="77777777" w:rsidR="00A15DA9" w:rsidRDefault="00A15DA9" w:rsidP="00A15DA9">
      <w:pPr>
        <w:tabs>
          <w:tab w:val="left" w:pos="1545"/>
        </w:tabs>
      </w:pPr>
      <w:proofErr w:type="spellStart"/>
      <w:r>
        <w:t>sunet</w:t>
      </w:r>
      <w:proofErr w:type="spellEnd"/>
      <w:r>
        <w:t xml:space="preserve"> </w:t>
      </w:r>
      <w:proofErr w:type="spellStart"/>
      <w:r>
        <w:t>dinamic</w:t>
      </w:r>
      <w:proofErr w:type="spellEnd"/>
      <w:r>
        <w:t xml:space="preserve">, </w:t>
      </w:r>
      <w:proofErr w:type="spellStart"/>
      <w:r>
        <w:t>bogat</w:t>
      </w:r>
      <w:proofErr w:type="spellEnd"/>
      <w:r>
        <w:t xml:space="preserve">, </w:t>
      </w:r>
      <w:proofErr w:type="spellStart"/>
      <w:r>
        <w:t>tridimensional</w:t>
      </w:r>
      <w:proofErr w:type="spellEnd"/>
      <w:r>
        <w:t xml:space="preserve"> </w:t>
      </w:r>
    </w:p>
    <w:p w14:paraId="4739072F" w14:textId="77777777" w:rsidR="00A15DA9" w:rsidRDefault="00A15DA9" w:rsidP="00A15DA9">
      <w:pPr>
        <w:tabs>
          <w:tab w:val="left" w:pos="1545"/>
        </w:tabs>
      </w:pPr>
      <w:proofErr w:type="spellStart"/>
      <w:r>
        <w:t>volum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o </w:t>
      </w:r>
      <w:proofErr w:type="spellStart"/>
      <w:r>
        <w:t>experiență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extinsă</w:t>
      </w:r>
      <w:proofErr w:type="spellEnd"/>
      <w:r>
        <w:t xml:space="preserve">: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boxe</w:t>
      </w:r>
      <w:proofErr w:type="spellEnd"/>
      <w:r>
        <w:t xml:space="preserve"> </w:t>
      </w:r>
      <w:proofErr w:type="spellStart"/>
      <w:r>
        <w:t>identice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asociate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71D56652" w14:textId="77777777" w:rsidR="00A15DA9" w:rsidRDefault="00A15DA9" w:rsidP="00A15DA9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BT TWS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22C3463C" w14:textId="77777777" w:rsidR="00A15DA9" w:rsidRDefault="00A15DA9" w:rsidP="00A15DA9">
      <w:pPr>
        <w:tabs>
          <w:tab w:val="left" w:pos="1545"/>
        </w:tabs>
      </w:pPr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3,5 mm AUX</w:t>
      </w:r>
    </w:p>
    <w:p w14:paraId="386A3BBF" w14:textId="77777777" w:rsidR="00A15DA9" w:rsidRDefault="00A15DA9" w:rsidP="00A15DA9">
      <w:pPr>
        <w:tabs>
          <w:tab w:val="left" w:pos="1545"/>
        </w:tabs>
      </w:pPr>
      <w:r>
        <w:t xml:space="preserve">operare </w:t>
      </w:r>
      <w:proofErr w:type="spellStart"/>
      <w:r>
        <w:t>ușoară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</w:t>
      </w:r>
      <w:proofErr w:type="spellStart"/>
      <w:r>
        <w:t>lateral</w:t>
      </w:r>
      <w:proofErr w:type="spellEnd"/>
      <w:r>
        <w:t xml:space="preserve"> </w:t>
      </w:r>
    </w:p>
    <w:p w14:paraId="5E82E0F5" w14:textId="77777777" w:rsidR="00A15DA9" w:rsidRDefault="00A15DA9" w:rsidP="00A15DA9">
      <w:pPr>
        <w:tabs>
          <w:tab w:val="left" w:pos="1545"/>
        </w:tabs>
      </w:pPr>
      <w:proofErr w:type="spellStart"/>
      <w:r>
        <w:t>diferite</w:t>
      </w:r>
      <w:proofErr w:type="spellEnd"/>
      <w:r>
        <w:t xml:space="preserve">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egalizare</w:t>
      </w:r>
      <w:proofErr w:type="spellEnd"/>
      <w:r>
        <w:t xml:space="preserve"> (EQ)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, </w:t>
      </w:r>
      <w:proofErr w:type="spellStart"/>
      <w:r>
        <w:t>filme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jocuri</w:t>
      </w:r>
      <w:proofErr w:type="spellEnd"/>
      <w:r>
        <w:t xml:space="preserve"> </w:t>
      </w:r>
    </w:p>
    <w:p w14:paraId="5DFCF749" w14:textId="77777777" w:rsidR="00A15DA9" w:rsidRDefault="00A15DA9" w:rsidP="00A15DA9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la </w:t>
      </w:r>
      <w:proofErr w:type="spellStart"/>
      <w:r>
        <w:t>apeluri</w:t>
      </w:r>
      <w:proofErr w:type="spellEnd"/>
    </w:p>
    <w:p w14:paraId="4CA79505" w14:textId="77777777" w:rsidR="00A15DA9" w:rsidRDefault="00A15DA9" w:rsidP="00A15DA9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exclusivă</w:t>
      </w:r>
      <w:proofErr w:type="spellEnd"/>
      <w:r>
        <w:t xml:space="preserve"> </w:t>
      </w:r>
      <w:proofErr w:type="spellStart"/>
      <w:r>
        <w:t>acoperită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textil </w:t>
      </w:r>
    </w:p>
    <w:p w14:paraId="540CB110" w14:textId="77777777" w:rsidR="00A15DA9" w:rsidRDefault="00A15DA9" w:rsidP="00A15DA9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05F1A143" w14:textId="77777777" w:rsidR="00A15DA9" w:rsidRDefault="00A15DA9" w:rsidP="00A15DA9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/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estimat</w:t>
      </w:r>
      <w:proofErr w:type="spellEnd"/>
      <w:r>
        <w:t>: ~3h / ~10h</w:t>
      </w:r>
    </w:p>
    <w:p w14:paraId="21C430C7" w14:textId="77777777" w:rsidR="00A15DA9" w:rsidRDefault="00A15DA9" w:rsidP="00A15DA9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de 3,5 mm</w:t>
      </w:r>
    </w:p>
    <w:p w14:paraId="264BC914" w14:textId="7E9006EC" w:rsidR="00987372" w:rsidRPr="005F1EDD" w:rsidRDefault="00A15DA9" w:rsidP="00A15DA9">
      <w:pPr>
        <w:tabs>
          <w:tab w:val="left" w:pos="1545"/>
        </w:tabs>
      </w:pPr>
      <w:proofErr w:type="spellStart"/>
      <w:r>
        <w:t>încărcătoare</w:t>
      </w:r>
      <w:proofErr w:type="spellEnd"/>
      <w:r>
        <w:t xml:space="preserve"> </w:t>
      </w:r>
      <w:proofErr w:type="spellStart"/>
      <w:r>
        <w:t>recomandate</w:t>
      </w:r>
      <w:proofErr w:type="spellEnd"/>
      <w:r>
        <w:t>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5DA9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2024-03-05T09:32:00Z</dcterms:modified>
</cp:coreProperties>
</file>